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hint="eastAsia" w:ascii="仿宋_GB2312" w:eastAsia="仿宋_GB2312"/>
          <w:color w:val="000000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附件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autoSpaceDE w:val="0"/>
        <w:autoSpaceDN w:val="0"/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tabs>
          <w:tab w:val="left" w:pos="4556"/>
        </w:tabs>
        <w:spacing w:line="60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中国农业科学院植物保护研究所</w:t>
      </w:r>
    </w:p>
    <w:p>
      <w:pPr>
        <w:tabs>
          <w:tab w:val="left" w:pos="4556"/>
        </w:tabs>
        <w:spacing w:line="60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职能部门主要职责任务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一、办公室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eastAsia="仿宋_GB2312"/>
          <w:color w:val="000000"/>
          <w:sz w:val="32"/>
          <w:szCs w:val="32"/>
        </w:rPr>
        <w:t>负责综合行政</w:t>
      </w:r>
      <w:r>
        <w:rPr>
          <w:rFonts w:hint="eastAsia" w:eastAsia="仿宋_GB2312"/>
          <w:color w:val="000000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1.负责起草行政办公的各项规章制度；负责拟定研究所年度或阶段性工作计划、撰写年度或阶段性工作总结；负责一般文字材料的起草、审核等领导的秘书工作；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</w:t>
      </w:r>
      <w:r>
        <w:rPr>
          <w:rFonts w:hint="eastAsia" w:ascii="仿宋_GB2312" w:eastAsia="仿宋_GB2312"/>
          <w:sz w:val="32"/>
          <w:szCs w:val="32"/>
        </w:rPr>
        <w:t>所领导班子</w:t>
      </w:r>
      <w:r>
        <w:rPr>
          <w:rFonts w:ascii="仿宋_GB2312" w:eastAsia="仿宋_GB2312"/>
          <w:sz w:val="32"/>
          <w:szCs w:val="32"/>
        </w:rPr>
        <w:t>例会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所长办公会、所务会议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组织协调工作，做好会议记录和会议纪要的起草、审核和发放工作；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3.负责院</w:t>
      </w:r>
      <w:r>
        <w:rPr>
          <w:rFonts w:ascii="仿宋_GB2312" w:eastAsia="仿宋_GB2312"/>
          <w:sz w:val="32"/>
          <w:szCs w:val="32"/>
        </w:rPr>
        <w:t>科技创新工程</w:t>
      </w:r>
      <w:r>
        <w:rPr>
          <w:rFonts w:hint="eastAsia" w:ascii="仿宋_GB2312" w:eastAsia="仿宋_GB2312"/>
          <w:sz w:val="32"/>
          <w:szCs w:val="32"/>
        </w:rPr>
        <w:t>的联络协调与评价工作；负责研究所评价工作；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4.负责督办工作，认真贯彻落实所务会、所长办公会和所领导班子例会等重大决策和重要工作部署，及时办理部、院领导和所领导批示件及其他交办事项；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</w:rPr>
        <w:t>研究所</w:t>
      </w:r>
      <w:r>
        <w:rPr>
          <w:rFonts w:ascii="仿宋_GB2312" w:eastAsia="仿宋_GB2312"/>
          <w:sz w:val="32"/>
          <w:szCs w:val="32"/>
        </w:rPr>
        <w:t>加强对外联络和沟通交流，承担对上级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领导、兄弟单位领导和其他来宾的来访接待工作</w:t>
      </w:r>
      <w:r>
        <w:rPr>
          <w:rFonts w:hint="eastAsia" w:ascii="仿宋_GB2312" w:eastAsia="仿宋_GB2312"/>
          <w:sz w:val="32"/>
          <w:szCs w:val="32"/>
        </w:rPr>
        <w:t xml:space="preserve">；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.负责上级文件和各类来函、来电的处理和归档及发文的登记、审核、发放工作；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7.负责研究所保密工作委员会日常工作，</w:t>
      </w:r>
      <w:r>
        <w:rPr>
          <w:rFonts w:ascii="仿宋_GB2312" w:eastAsia="仿宋_GB2312"/>
          <w:sz w:val="32"/>
          <w:szCs w:val="32"/>
        </w:rPr>
        <w:t>负责机要文件的管理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保密相关工作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8.负责对台事务；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9.归</w:t>
      </w:r>
      <w:r>
        <w:rPr>
          <w:rFonts w:ascii="仿宋_GB2312" w:eastAsia="仿宋_GB2312"/>
          <w:sz w:val="32"/>
          <w:szCs w:val="32"/>
        </w:rPr>
        <w:t>口管理研究所基本建设和后勤行政工作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负责协调和</w:t>
      </w:r>
      <w:r>
        <w:rPr>
          <w:rFonts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</w:rPr>
        <w:t>好所领导的</w:t>
      </w:r>
      <w:r>
        <w:rPr>
          <w:rFonts w:ascii="仿宋_GB2312" w:eastAsia="仿宋_GB2312"/>
          <w:sz w:val="32"/>
          <w:szCs w:val="32"/>
        </w:rPr>
        <w:t>工作日程和公务出行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研究所</w:t>
      </w:r>
      <w:r>
        <w:rPr>
          <w:rFonts w:ascii="仿宋_GB2312" w:eastAsia="仿宋_GB2312"/>
          <w:sz w:val="32"/>
          <w:szCs w:val="32"/>
        </w:rPr>
        <w:t>公务</w:t>
      </w:r>
      <w:r>
        <w:rPr>
          <w:rFonts w:hint="eastAsia" w:ascii="仿宋_GB2312" w:eastAsia="仿宋_GB2312"/>
          <w:sz w:val="32"/>
          <w:szCs w:val="32"/>
        </w:rPr>
        <w:t>用</w:t>
      </w:r>
      <w:r>
        <w:rPr>
          <w:rFonts w:ascii="仿宋_GB2312" w:eastAsia="仿宋_GB2312"/>
          <w:sz w:val="32"/>
          <w:szCs w:val="32"/>
        </w:rPr>
        <w:t>车管理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.负责研究所行政、科技等档案的管理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所史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所志和大事记的编辑；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.负责研究所大型综合性会议、活动的组织协调工作；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.负责研究所宣传管理工作和各界采访、简报等工作；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.负责研究所计算机网络的信息维护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管理等工作；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.负责研究所安全生产和信息安全方面的工作；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</w:t>
      </w:r>
      <w:r>
        <w:rPr>
          <w:rFonts w:ascii="仿宋_GB2312" w:eastAsia="仿宋_GB2312"/>
          <w:sz w:val="32"/>
          <w:szCs w:val="32"/>
        </w:rPr>
        <w:t>.负责提供法律服务工作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二、党委办公室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党务、</w:t>
      </w:r>
      <w:r>
        <w:rPr>
          <w:rFonts w:ascii="仿宋_GB2312" w:eastAsia="仿宋_GB2312"/>
          <w:sz w:val="32"/>
          <w:szCs w:val="32"/>
        </w:rPr>
        <w:t>纪检监察和离退休工作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1.负责起草党务、纪检监察（审计）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离退休工作方面的规章制度；起草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工作要点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工作总结等各类文件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2.负责所</w:t>
      </w:r>
      <w:r>
        <w:rPr>
          <w:rFonts w:hint="eastAsia" w:ascii="仿宋_GB2312" w:eastAsia="仿宋_GB2312"/>
          <w:sz w:val="32"/>
          <w:szCs w:val="32"/>
        </w:rPr>
        <w:t>党委</w:t>
      </w:r>
      <w:r>
        <w:rPr>
          <w:rFonts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</w:rPr>
        <w:t>、党员领导干部民主生活会、理论中心组学习会的</w:t>
      </w:r>
      <w:r>
        <w:rPr>
          <w:rFonts w:ascii="仿宋_GB2312" w:eastAsia="仿宋_GB2312"/>
          <w:sz w:val="32"/>
          <w:szCs w:val="32"/>
        </w:rPr>
        <w:t>组织协调工作，做好会议记录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会议纪要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整改落实方案等的起草、审核和发放工作；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3.负责督办工作，认真贯彻落实院党组、所党委、所纪委等重大决策和重要工作部署；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.负责上级</w:t>
      </w:r>
      <w:r>
        <w:rPr>
          <w:rFonts w:hint="eastAsia" w:ascii="仿宋_GB2312" w:eastAsia="仿宋_GB2312"/>
          <w:sz w:val="32"/>
          <w:szCs w:val="32"/>
        </w:rPr>
        <w:t>党组织和纪检监察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各类来函、来电的处理和归档及</w:t>
      </w:r>
      <w:r>
        <w:rPr>
          <w:rFonts w:hint="eastAsia" w:ascii="仿宋_GB2312" w:eastAsia="仿宋_GB2312"/>
          <w:sz w:val="32"/>
          <w:szCs w:val="32"/>
        </w:rPr>
        <w:t>所党委</w:t>
      </w:r>
      <w:r>
        <w:rPr>
          <w:rFonts w:ascii="仿宋_GB2312" w:eastAsia="仿宋_GB2312"/>
          <w:sz w:val="32"/>
          <w:szCs w:val="32"/>
        </w:rPr>
        <w:t>发文的登记、审核、发放工作；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.负责所党委日常事务，承担所党委的组织、宣传工作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组织全所职工和党员干部的政治理论学习</w:t>
      </w:r>
      <w:r>
        <w:rPr>
          <w:rFonts w:hint="eastAsia" w:ascii="仿宋_GB2312" w:eastAsia="仿宋_GB2312"/>
          <w:sz w:val="32"/>
          <w:szCs w:val="32"/>
        </w:rPr>
        <w:t>；负责研究所创新文化建设、</w:t>
      </w:r>
      <w:r>
        <w:rPr>
          <w:rFonts w:ascii="仿宋_GB2312" w:eastAsia="仿宋_GB2312"/>
          <w:sz w:val="32"/>
          <w:szCs w:val="32"/>
        </w:rPr>
        <w:t>精神文明建设和文明单位创建工作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6.监督落实党支部“三会一课一费”制度执行情况，组织开展党建工作述职评议考核；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.承担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所纪律检查工作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 xml:space="preserve">负责纪检、监察等日常工作；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.承担所党委的</w:t>
      </w:r>
      <w:r>
        <w:rPr>
          <w:rFonts w:hint="eastAsia" w:ascii="仿宋_GB2312" w:eastAsia="仿宋_GB2312"/>
          <w:sz w:val="32"/>
          <w:szCs w:val="32"/>
        </w:rPr>
        <w:t>统战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负责与各群众组织和各民主党派的联系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承担职工代表大会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工会、青年工作委员会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妇委会和共青团的日常工作；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.负责离退休职工的</w:t>
      </w:r>
      <w:r>
        <w:rPr>
          <w:rFonts w:hint="eastAsia" w:ascii="仿宋_GB2312" w:eastAsia="仿宋_GB2312"/>
          <w:sz w:val="32"/>
          <w:szCs w:val="32"/>
        </w:rPr>
        <w:t>政策落实、信访处理、统计</w:t>
      </w:r>
      <w:r>
        <w:rPr>
          <w:rFonts w:ascii="仿宋_GB2312" w:eastAsia="仿宋_GB2312"/>
          <w:sz w:val="32"/>
          <w:szCs w:val="32"/>
        </w:rPr>
        <w:t>；负责离退休职工的日常管理和服务工作，组织开展各类活动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三、科技管理处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负责科技管理工作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1.负责起草科</w:t>
      </w:r>
      <w:r>
        <w:rPr>
          <w:rFonts w:hint="eastAsia" w:ascii="仿宋_GB2312" w:eastAsia="仿宋_GB2312"/>
          <w:sz w:val="32"/>
          <w:szCs w:val="32"/>
        </w:rPr>
        <w:t>技</w:t>
      </w:r>
      <w:r>
        <w:rPr>
          <w:rFonts w:ascii="仿宋_GB2312" w:eastAsia="仿宋_GB2312"/>
          <w:sz w:val="32"/>
          <w:szCs w:val="32"/>
        </w:rPr>
        <w:t>管理方面的规章制度；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2.负责起草科技发展规划和阶段性计划；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承担</w:t>
      </w:r>
      <w:r>
        <w:rPr>
          <w:rFonts w:hint="eastAsia" w:ascii="仿宋_GB2312" w:eastAsia="仿宋_GB2312"/>
          <w:sz w:val="32"/>
          <w:szCs w:val="32"/>
        </w:rPr>
        <w:t>研究所学科建设与调整</w:t>
      </w:r>
      <w:r>
        <w:rPr>
          <w:rFonts w:ascii="仿宋_GB2312" w:eastAsia="仿宋_GB2312"/>
          <w:sz w:val="32"/>
          <w:szCs w:val="32"/>
        </w:rPr>
        <w:t>方案等的起草及组织实施；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.组织申报各级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负责各级</w:t>
      </w:r>
      <w:r>
        <w:rPr>
          <w:rFonts w:hint="eastAsia" w:ascii="仿宋_GB2312" w:eastAsia="仿宋_GB2312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（含院</w:t>
      </w:r>
      <w:r>
        <w:rPr>
          <w:rFonts w:ascii="仿宋_GB2312" w:eastAsia="仿宋_GB2312"/>
          <w:sz w:val="32"/>
          <w:szCs w:val="32"/>
        </w:rPr>
        <w:t>科技创新工程</w:t>
      </w:r>
      <w:r>
        <w:rPr>
          <w:rFonts w:hint="eastAsia" w:ascii="仿宋_GB2312" w:eastAsia="仿宋_GB2312"/>
          <w:sz w:val="32"/>
          <w:szCs w:val="32"/>
        </w:rPr>
        <w:t>项目、国际合作项目、成果转化项目、人才项目等）</w:t>
      </w:r>
      <w:r>
        <w:rPr>
          <w:rFonts w:ascii="仿宋_GB2312" w:eastAsia="仿宋_GB2312"/>
          <w:sz w:val="32"/>
          <w:szCs w:val="32"/>
        </w:rPr>
        <w:t>的组织实施、督促检查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验收和材料归档；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.承担中国农业科学院科研经费信息公开和物资采购平台的日常工作；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.负责组织科技成果的鉴定、评审和报奖等管理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负责管理部门和</w:t>
      </w:r>
      <w:r>
        <w:rPr>
          <w:rFonts w:ascii="仿宋_GB2312" w:eastAsia="仿宋_GB2312"/>
          <w:sz w:val="32"/>
          <w:szCs w:val="32"/>
        </w:rPr>
        <w:t>院重点实验室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协助管理国家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科技平台；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.承担所学术委员会的日常工作；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.负责与中国植物保护学会</w:t>
      </w:r>
      <w:r>
        <w:rPr>
          <w:rFonts w:hint="eastAsia" w:ascii="仿宋_GB2312" w:eastAsia="仿宋_GB2312"/>
          <w:sz w:val="32"/>
          <w:szCs w:val="32"/>
        </w:rPr>
        <w:t>及相关学会的</w:t>
      </w:r>
      <w:r>
        <w:rPr>
          <w:rFonts w:ascii="仿宋_GB2312" w:eastAsia="仿宋_GB2312"/>
          <w:sz w:val="32"/>
          <w:szCs w:val="32"/>
        </w:rPr>
        <w:t>联络、协调工作；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10.负责研究所学术刊物的管理工作；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.承办或协办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学术活动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四、人事处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负责人事</w:t>
      </w:r>
      <w:r>
        <w:rPr>
          <w:rFonts w:hint="eastAsia" w:ascii="仿宋_GB2312" w:eastAsia="仿宋_GB2312"/>
          <w:sz w:val="32"/>
          <w:szCs w:val="32"/>
        </w:rPr>
        <w:t>、人才、</w:t>
      </w:r>
      <w:r>
        <w:rPr>
          <w:rFonts w:ascii="仿宋_GB2312" w:eastAsia="仿宋_GB2312"/>
          <w:sz w:val="32"/>
          <w:szCs w:val="32"/>
        </w:rPr>
        <w:t>干部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劳资管理工作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1.负责起草人事、</w:t>
      </w:r>
      <w:r>
        <w:rPr>
          <w:rFonts w:hint="eastAsia" w:ascii="仿宋_GB2312" w:eastAsia="仿宋_GB2312"/>
          <w:sz w:val="32"/>
          <w:szCs w:val="32"/>
        </w:rPr>
        <w:t>人才、</w:t>
      </w:r>
      <w:r>
        <w:rPr>
          <w:rFonts w:ascii="仿宋_GB2312" w:eastAsia="仿宋_GB2312"/>
          <w:sz w:val="32"/>
          <w:szCs w:val="32"/>
        </w:rPr>
        <w:t>干部</w:t>
      </w:r>
      <w:r>
        <w:rPr>
          <w:rFonts w:hint="eastAsia" w:ascii="仿宋_GB2312" w:eastAsia="仿宋_GB2312"/>
          <w:sz w:val="32"/>
          <w:szCs w:val="32"/>
        </w:rPr>
        <w:t>和劳资</w:t>
      </w:r>
      <w:r>
        <w:rPr>
          <w:rFonts w:ascii="仿宋_GB2312" w:eastAsia="仿宋_GB2312"/>
          <w:sz w:val="32"/>
          <w:szCs w:val="32"/>
        </w:rPr>
        <w:t>管理方面的规章制度；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2.负责起草人才队伍、干部队伍建设规划和职工教育培训计划并组织实施；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3.承担研究所内部机构设置与定岗定编方案等的起草及组织实施工作；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.负责各类人才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专家和创新团队的选拔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推荐工作；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5.负责博士后管理工作；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6.承担科级、处级领导干部选拔、考察、任免以及干部监督等具体工作；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.负责人事档案管理工作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组织开展</w:t>
      </w:r>
      <w:r>
        <w:rPr>
          <w:rFonts w:ascii="仿宋_GB2312" w:eastAsia="仿宋_GB2312"/>
          <w:sz w:val="32"/>
          <w:szCs w:val="32"/>
        </w:rPr>
        <w:t>专业技术职务评审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岗位聘用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工人考评与定级工作；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开展编制内职工招聘、解聘、调配等工作；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.负责职工劳动工资、福利待遇和各种社会保险的测算、实施和管理；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.负责未聘待岗人员和内部退养人员的管理；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12.负责</w:t>
      </w:r>
      <w:r>
        <w:rPr>
          <w:rFonts w:hint="eastAsia" w:ascii="仿宋_GB2312" w:eastAsia="仿宋_GB2312"/>
          <w:sz w:val="32"/>
          <w:szCs w:val="32"/>
        </w:rPr>
        <w:t>因公出国（境）人员审批备案和备案人员因私出国（境）审批工作；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配合科技管理处完成人才相关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五、国际合作与研究生管理处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负责国际合作与研究生培养的管理工作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1.负责起草国际合作与研究生培养发展规划、管理条例等文件；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2.负责本所人员出访、来华团组及举办、出席国际会议等审核、上报工作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3.负责主办和承办各种国际会议及外事接待工作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负责我所与MOA-CABI生物安全联合实验室等国际平台有关业务联系及协调工作；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.负责我所国际科技交流与合作，引进技术、智力、资源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外资项目的争取工作，重大国际合作项目的立项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.负责制定全所研究生工作计划</w:t>
      </w:r>
      <w:r>
        <w:rPr>
          <w:rFonts w:hint="eastAsia" w:ascii="仿宋_GB2312" w:eastAsia="仿宋_GB2312"/>
          <w:sz w:val="32"/>
          <w:szCs w:val="32"/>
        </w:rPr>
        <w:t>和年度总结工作；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研究生教育相关</w:t>
      </w:r>
      <w:r>
        <w:rPr>
          <w:rFonts w:ascii="仿宋_GB2312" w:eastAsia="仿宋_GB2312"/>
          <w:sz w:val="32"/>
          <w:szCs w:val="32"/>
        </w:rPr>
        <w:t>学科建设</w:t>
      </w:r>
      <w:r>
        <w:rPr>
          <w:rFonts w:hint="eastAsia" w:ascii="仿宋_GB2312" w:eastAsia="仿宋_GB2312"/>
          <w:sz w:val="32"/>
          <w:szCs w:val="32"/>
        </w:rPr>
        <w:t>和学科评估工作；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8.负责研究生指导教师</w:t>
      </w:r>
      <w:r>
        <w:rPr>
          <w:rFonts w:ascii="仿宋_GB2312" w:eastAsia="仿宋_GB2312"/>
          <w:sz w:val="32"/>
          <w:szCs w:val="32"/>
        </w:rPr>
        <w:t>队伍建设</w:t>
      </w:r>
      <w:r>
        <w:rPr>
          <w:rFonts w:hint="eastAsia" w:ascii="仿宋_GB2312" w:eastAsia="仿宋_GB2312"/>
          <w:sz w:val="32"/>
          <w:szCs w:val="32"/>
        </w:rPr>
        <w:t>，论文评议、答辩专家信息库建设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9.完成所学位评定委员会日常管理工作；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>负责全所</w:t>
      </w:r>
      <w:r>
        <w:rPr>
          <w:rFonts w:hint="eastAsia" w:ascii="仿宋_GB2312" w:eastAsia="仿宋_GB2312"/>
          <w:sz w:val="32"/>
          <w:szCs w:val="32"/>
        </w:rPr>
        <w:t>自主招生</w:t>
      </w:r>
      <w:r>
        <w:rPr>
          <w:rFonts w:ascii="仿宋_GB2312" w:eastAsia="仿宋_GB2312"/>
          <w:sz w:val="32"/>
          <w:szCs w:val="32"/>
        </w:rPr>
        <w:t>硕/博士研究生（含外国留学生）招生、录取工作，开题、中期考核等过程培养，毕业答辩、学位申请、就业指导等管理工作；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联合培养</w:t>
      </w:r>
      <w:r>
        <w:rPr>
          <w:rFonts w:ascii="仿宋_GB2312" w:eastAsia="仿宋_GB2312"/>
          <w:sz w:val="32"/>
          <w:szCs w:val="32"/>
        </w:rPr>
        <w:t>硕/博士研究生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管理工作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.指导开展全所研究生学术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文体活动，协助研究生和大学实习生住宿与就餐卡等信息登记工作；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配合科技管理处完成国际合作相关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六、成果转化处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开发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试验基地运行管理工作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.负责研究所产业发展规划的编制及组织实施管理工作；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.负责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所科技开发类、科技成果转化和产业化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项目的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.负责研究所技术成果转化；与企业签订技术转让合同、协议等；与地方政府和企业合作建立研发中心、联合实验室等；组织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所与地方政府、企业等单位的重大合作活动；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.负责研究所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技术创新战略联盟的组织和</w:t>
      </w:r>
      <w:r>
        <w:rPr>
          <w:rFonts w:hint="eastAsia" w:ascii="仿宋_GB2312" w:eastAsia="仿宋_GB2312"/>
          <w:sz w:val="32"/>
          <w:szCs w:val="32"/>
        </w:rPr>
        <w:t>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.负责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所科技兴农、对外咨询与技术服务、成果示范推广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科技开发</w:t>
      </w:r>
      <w:r>
        <w:rPr>
          <w:rFonts w:hint="eastAsia" w:ascii="仿宋_GB2312" w:eastAsia="仿宋_GB2312"/>
          <w:sz w:val="32"/>
          <w:szCs w:val="32"/>
        </w:rPr>
        <w:t>的管理</w:t>
      </w:r>
      <w:r>
        <w:rPr>
          <w:rFonts w:ascii="仿宋_GB2312" w:eastAsia="仿宋_GB2312"/>
          <w:sz w:val="32"/>
          <w:szCs w:val="32"/>
        </w:rPr>
        <w:t>工作；负责宣传我所科研成果与技术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开展培训工作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.负责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ascii="仿宋_GB2312" w:eastAsia="仿宋_GB2312"/>
          <w:sz w:val="32"/>
          <w:szCs w:val="32"/>
        </w:rPr>
        <w:t>办企业的培育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监管工作；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.负责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所专利、商标、版权以及植物新品种权、商业秘密等知识产权</w:t>
      </w:r>
      <w:r>
        <w:rPr>
          <w:rFonts w:hint="eastAsia" w:ascii="仿宋_GB2312" w:eastAsia="仿宋_GB2312"/>
          <w:sz w:val="32"/>
          <w:szCs w:val="32"/>
        </w:rPr>
        <w:t>的申报、转让、</w:t>
      </w:r>
      <w:r>
        <w:rPr>
          <w:rFonts w:ascii="仿宋_GB2312" w:eastAsia="仿宋_GB2312"/>
          <w:sz w:val="32"/>
          <w:szCs w:val="32"/>
        </w:rPr>
        <w:t>保护</w:t>
      </w:r>
      <w:r>
        <w:rPr>
          <w:rFonts w:hint="eastAsia" w:ascii="仿宋_GB2312" w:eastAsia="仿宋_GB2312"/>
          <w:sz w:val="32"/>
          <w:szCs w:val="32"/>
        </w:rPr>
        <w:t>等管理</w:t>
      </w:r>
      <w:r>
        <w:rPr>
          <w:rFonts w:ascii="仿宋_GB2312" w:eastAsia="仿宋_GB2312"/>
          <w:sz w:val="32"/>
          <w:szCs w:val="32"/>
        </w:rPr>
        <w:t>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.负责科技援疆、援藏和定点扶贫工作；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.负责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所野外试验台站、示范基地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质检中心等的发展规划、运行管理工作；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配合科技管理处完成成果转化相关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七、财务管理处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负责计划财务和</w:t>
      </w:r>
      <w:r>
        <w:rPr>
          <w:rFonts w:hint="eastAsia" w:ascii="仿宋_GB2312" w:eastAsia="仿宋_GB2312"/>
          <w:sz w:val="32"/>
          <w:szCs w:val="32"/>
        </w:rPr>
        <w:t>国有</w:t>
      </w:r>
      <w:r>
        <w:rPr>
          <w:rFonts w:ascii="仿宋_GB2312" w:eastAsia="仿宋_GB2312"/>
          <w:sz w:val="32"/>
          <w:szCs w:val="32"/>
        </w:rPr>
        <w:t>资产的管理工作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1.建立健全内部财务管理制度，规范财务关系和财务行为；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2.负责全所的财务预算、决算及专项资金管理；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3.负责全所以及依托单位的财务管理与会计核算工作；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4.负责所属企业及野外试验台站的财务核算、财政专项资金及其支持项目的全过程管理工作；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5.负责全所国有资产及海关免税管理工作；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6.负责全所政府采购管理工作；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7.承担全所项目审计以及内部审计监督工作；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8.负责全所职工、合同制职工在职人员和离退休工资津补贴、住房补贴、住房公积金及学生生活补贴的核算与发放；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9.负责有关纳税的核算、申报和上缴工作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八、基建办公室</w:t>
      </w:r>
      <w:r>
        <w:rPr>
          <w:rFonts w:hint="eastAsia" w:ascii="仿宋_GB2312" w:eastAsia="仿宋_GB2312"/>
          <w:sz w:val="32"/>
          <w:szCs w:val="32"/>
        </w:rPr>
        <w:t>（临时机构，挂靠在办公室）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职能：</w:t>
      </w:r>
      <w:r>
        <w:rPr>
          <w:rFonts w:ascii="仿宋_GB2312" w:eastAsia="仿宋_GB2312"/>
          <w:sz w:val="32"/>
          <w:szCs w:val="32"/>
        </w:rPr>
        <w:t>负责条件平台建设的规划、管理及实施工作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1.负责起草条件平台建设方面的规章制度；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2.负责编制全所基本建设投资项目中长期发展规划和年度计划；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3.负责起草全所基本建设、房屋修缮和基础设施改造规划和阶段性计划；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4.负责各类基本建设、房屋修缮、基础设施改造项目的项目立项、组织申报；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5.负责各类基本建设项目的招投标管理及组织实施工作；负责组织建设项目监督检查和竣工验收工作。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.负责起草</w:t>
      </w:r>
      <w:r>
        <w:rPr>
          <w:rFonts w:hint="eastAsia" w:ascii="仿宋_GB2312" w:eastAsia="仿宋_GB2312"/>
          <w:sz w:val="32"/>
          <w:szCs w:val="32"/>
        </w:rPr>
        <w:t>研究所</w:t>
      </w:r>
      <w:r>
        <w:rPr>
          <w:rFonts w:ascii="仿宋_GB2312" w:eastAsia="仿宋_GB2312"/>
          <w:sz w:val="32"/>
          <w:szCs w:val="32"/>
        </w:rPr>
        <w:t>仪器设备购置规划和阶段性计划并组织实施；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.负责仪器设备购置实施过程中的监管及完成后的验收等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/>
    <w:sectPr>
      <w:pgSz w:w="11906" w:h="16838"/>
      <w:pgMar w:top="2155" w:right="1418" w:bottom="1928" w:left="1644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F43F9"/>
    <w:rsid w:val="27F01696"/>
    <w:rsid w:val="632F43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2017-03-06T01:17:00Z</dcterms:created>
  <dc:creator>zlp</dc:creator>
  <cp:lastModifiedBy>zlp</cp:lastModifiedBy>
  <dcterms:modified xsi:type="dcterms:W3CDTF">2017-03-06T02:16:18Z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