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006" w:rsidRPr="00AD0006" w:rsidRDefault="00AD0006" w:rsidP="00AD0006">
      <w:pPr>
        <w:shd w:val="clear" w:color="auto" w:fill="FFFFFF"/>
        <w:adjustRightInd/>
        <w:snapToGrid/>
        <w:spacing w:before="100" w:beforeAutospacing="1" w:after="100" w:afterAutospacing="1" w:line="480" w:lineRule="atLeast"/>
        <w:jc w:val="center"/>
        <w:outlineLvl w:val="3"/>
        <w:rPr>
          <w:rFonts w:ascii="黑体" w:eastAsia="黑体" w:hAnsi="黑体" w:cs="宋体"/>
          <w:color w:val="333333"/>
          <w:sz w:val="24"/>
          <w:szCs w:val="24"/>
        </w:rPr>
      </w:pPr>
      <w:r w:rsidRPr="00AD0006">
        <w:rPr>
          <w:rFonts w:ascii="黑体" w:eastAsia="黑体" w:hAnsi="黑体" w:cs="宋体" w:hint="eastAsia"/>
          <w:color w:val="333333"/>
          <w:sz w:val="24"/>
          <w:szCs w:val="24"/>
        </w:rPr>
        <w:t>中国农业科学院深圳农业基因组研究所“青年英才计划”人才招聘公告</w:t>
      </w:r>
    </w:p>
    <w:p w:rsidR="00AD0006" w:rsidRPr="00AD0006" w:rsidRDefault="00AD0006" w:rsidP="00AD0006">
      <w:pPr>
        <w:shd w:val="clear" w:color="auto" w:fill="FFFFFF"/>
        <w:adjustRightInd/>
        <w:snapToGrid/>
        <w:spacing w:line="336" w:lineRule="atLeast"/>
        <w:rPr>
          <w:rFonts w:ascii="宋体" w:eastAsia="宋体" w:hAnsi="宋体" w:cs="宋体"/>
          <w:color w:val="1D1D1D"/>
          <w:sz w:val="17"/>
          <w:szCs w:val="17"/>
        </w:rPr>
      </w:pP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t xml:space="preserve">　　中国农业科学院深圳农业基因组研究所（以下简称“基因组所”）于2014年1月正式成立，是专门从事农业基因组学基础和应用研究的中央公益性研究所。基因组所面向国家重大战略需求和国际农业基因组学研究前沿，</w:t>
      </w:r>
      <w:r w:rsidR="008E4F95" w:rsidRPr="008E4F95">
        <w:rPr>
          <w:rFonts w:ascii="宋体" w:eastAsia="宋体" w:hAnsi="宋体" w:cs="宋体" w:hint="eastAsia"/>
          <w:color w:val="1D1D1D"/>
          <w:sz w:val="17"/>
          <w:szCs w:val="17"/>
        </w:rPr>
        <w:t>建立了以农业基因组学技术创新体系为核心，辐射作物、畜牧、资源与环境3大学科集群的学科体系。围绕农业生物组学基础研究、基因组学与动植物育种、基因组学与动植物健康，设立了农业生物组学基本算法等18个研究方向。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基因组所已引进了水稻分子育种、水稻功能基因组、蔬菜基因组与分子设计、家猪基因组与分子设计等</w:t>
      </w:r>
      <w:r w:rsidR="008E4F95">
        <w:rPr>
          <w:rFonts w:ascii="宋体" w:eastAsia="宋体" w:hAnsi="宋体" w:cs="宋体" w:hint="eastAsia"/>
          <w:color w:val="1D1D1D"/>
          <w:sz w:val="17"/>
          <w:szCs w:val="17"/>
        </w:rPr>
        <w:t>10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t>个在农业基因组学研究领域有重要影响力的优秀科研团队。现有科学试验用地600亩，温室、网室共计9000余平米；年内将建成公共实验平台和农业生物信息学计算平台。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为加强基因组所人才队伍建设，推动科研工作的全面展开，根据基因组所学科发展和科技创新工作的需要，现面向海内外公开招聘优秀青年人才，有关事项公告如下： 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一、 招聘岗位和应聘条件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本次公开招聘设置</w:t>
      </w:r>
      <w:r w:rsidR="00D02140">
        <w:rPr>
          <w:rFonts w:ascii="宋体" w:eastAsia="宋体" w:hAnsi="宋体" w:cs="宋体" w:hint="eastAsia"/>
          <w:color w:val="1D1D1D"/>
          <w:sz w:val="17"/>
          <w:szCs w:val="17"/>
        </w:rPr>
        <w:t>3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t>个专业技术岗位，应聘人员需满足以下各岗位应聘条件：</w:t>
      </w:r>
    </w:p>
    <w:tbl>
      <w:tblPr>
        <w:tblW w:w="0" w:type="auto"/>
        <w:tblInd w:w="96" w:type="dxa"/>
        <w:tblLook w:val="04A0"/>
      </w:tblPr>
      <w:tblGrid>
        <w:gridCol w:w="637"/>
        <w:gridCol w:w="1296"/>
        <w:gridCol w:w="500"/>
        <w:gridCol w:w="5993"/>
      </w:tblGrid>
      <w:tr w:rsidR="00D02140" w:rsidRPr="00D02140" w:rsidTr="00D02140">
        <w:trPr>
          <w:trHeight w:val="1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40" w:rsidRPr="00D02140" w:rsidRDefault="00D02140" w:rsidP="00D02140">
            <w:pPr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18"/>
                <w:szCs w:val="18"/>
              </w:rPr>
            </w:pPr>
            <w:r w:rsidRPr="00D02140">
              <w:rPr>
                <w:rFonts w:asciiTheme="minorEastAsia" w:eastAsiaTheme="minorEastAsia" w:hAnsiTheme="minorEastAsia" w:cs="Tahoma" w:hint="eastAsia"/>
                <w:b/>
                <w:color w:val="000000"/>
                <w:sz w:val="18"/>
                <w:szCs w:val="18"/>
              </w:rPr>
              <w:t>岗位名称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140" w:rsidRPr="00D02140" w:rsidRDefault="00D02140" w:rsidP="00D02140">
            <w:pPr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18"/>
                <w:szCs w:val="18"/>
              </w:rPr>
            </w:pPr>
            <w:r w:rsidRPr="00D02140">
              <w:rPr>
                <w:rFonts w:asciiTheme="minorEastAsia" w:eastAsiaTheme="minorEastAsia" w:hAnsiTheme="minorEastAsia" w:cs="Tahoma" w:hint="eastAsia"/>
                <w:b/>
                <w:color w:val="000000"/>
                <w:sz w:val="18"/>
                <w:szCs w:val="18"/>
              </w:rPr>
              <w:t>研究方向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40" w:rsidRPr="00D02140" w:rsidRDefault="00D02140" w:rsidP="00D02140">
            <w:pPr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18"/>
                <w:szCs w:val="18"/>
              </w:rPr>
            </w:pPr>
            <w:r w:rsidRPr="00D02140">
              <w:rPr>
                <w:rFonts w:asciiTheme="minorEastAsia" w:eastAsiaTheme="minorEastAsia" w:hAnsiTheme="minorEastAsia" w:cs="Tahoma" w:hint="eastAsia"/>
                <w:b/>
                <w:color w:val="000000"/>
                <w:sz w:val="18"/>
                <w:szCs w:val="18"/>
              </w:rPr>
              <w:t>人才类别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40" w:rsidRPr="00D02140" w:rsidRDefault="00D02140" w:rsidP="00D02140">
            <w:pPr>
              <w:jc w:val="center"/>
              <w:rPr>
                <w:rFonts w:asciiTheme="minorEastAsia" w:eastAsiaTheme="minorEastAsia" w:hAnsiTheme="minorEastAsia" w:cs="Tahoma"/>
                <w:b/>
                <w:color w:val="000000"/>
                <w:sz w:val="18"/>
                <w:szCs w:val="18"/>
              </w:rPr>
            </w:pPr>
            <w:r w:rsidRPr="00D02140">
              <w:rPr>
                <w:rFonts w:asciiTheme="minorEastAsia" w:eastAsiaTheme="minorEastAsia" w:hAnsiTheme="minorEastAsia" w:cs="Tahoma" w:hint="eastAsia"/>
                <w:b/>
                <w:color w:val="000000"/>
                <w:sz w:val="18"/>
                <w:szCs w:val="18"/>
              </w:rPr>
              <w:t>任职条件</w:t>
            </w:r>
          </w:p>
        </w:tc>
      </w:tr>
      <w:tr w:rsidR="00D02140" w:rsidRPr="00D02140" w:rsidTr="00D02140">
        <w:trPr>
          <w:trHeight w:val="1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40" w:rsidRPr="00D02140" w:rsidRDefault="00D02140" w:rsidP="00D0214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0214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表观基因组学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140" w:rsidRPr="00D02140" w:rsidRDefault="00D02140" w:rsidP="00D0214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0214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表观基因组学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40" w:rsidRPr="00D02140" w:rsidRDefault="00D02140" w:rsidP="00D0214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0214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40" w:rsidRPr="00D02140" w:rsidRDefault="00D02140" w:rsidP="00D0214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333333"/>
                <w:sz w:val="18"/>
                <w:szCs w:val="18"/>
              </w:rPr>
            </w:pPr>
            <w:r w:rsidRPr="00D02140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（1）全职在岗工作，年龄一般不超过40岁。 （2）</w:t>
            </w:r>
            <w:r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>获得博士学位后有连续</w:t>
            </w:r>
            <w:r w:rsidRPr="00160573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  <w:r w:rsidRPr="00160573">
              <w:rPr>
                <w:rFonts w:asciiTheme="minorEastAsia" w:eastAsiaTheme="minorEastAsia" w:hAnsiTheme="minorEastAsia" w:hint="eastAsia"/>
                <w:sz w:val="18"/>
                <w:szCs w:val="18"/>
              </w:rPr>
              <w:t>年以上的海外科研工作经历。</w:t>
            </w:r>
            <w:r w:rsidRPr="00D02140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 xml:space="preserve"> （3）在本学科领域开展过系统的研究工作5年以上。（4）近3－5年以第一作者或通讯作者发表过有影响的SCI论文，或拥有重大的发明专利、掌握关键技术。 （5）应聘者至少有两封国内外相关领域专家推荐信，其中一封必须为国外专家的推荐信。</w:t>
            </w:r>
          </w:p>
        </w:tc>
      </w:tr>
      <w:tr w:rsidR="00D02140" w:rsidRPr="00D02140" w:rsidTr="00D02140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40" w:rsidRPr="00D02140" w:rsidRDefault="00D02140" w:rsidP="00D0214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0214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育种统计分析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140" w:rsidRPr="00D02140" w:rsidRDefault="00D02140" w:rsidP="00D0214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0214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生物统计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40" w:rsidRPr="00D02140" w:rsidRDefault="00D02140" w:rsidP="00D0214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0214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140" w:rsidRPr="00D02140" w:rsidRDefault="00D02140" w:rsidP="00D0214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333333"/>
                <w:sz w:val="18"/>
                <w:szCs w:val="18"/>
              </w:rPr>
            </w:pPr>
          </w:p>
        </w:tc>
      </w:tr>
      <w:tr w:rsidR="00D02140" w:rsidRPr="00D02140" w:rsidTr="00D02140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40" w:rsidRPr="00D02140" w:rsidRDefault="00D02140" w:rsidP="00D0214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0214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植物维管素生物学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140" w:rsidRPr="00D02140" w:rsidRDefault="00D02140" w:rsidP="00D0214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0214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分子生物学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40" w:rsidRPr="00D02140" w:rsidRDefault="00D02140" w:rsidP="00D0214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02140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140" w:rsidRPr="00D02140" w:rsidRDefault="00D02140" w:rsidP="00D0214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333333"/>
                <w:sz w:val="18"/>
                <w:szCs w:val="18"/>
              </w:rPr>
            </w:pPr>
          </w:p>
        </w:tc>
      </w:tr>
    </w:tbl>
    <w:p w:rsidR="00AD0006" w:rsidRPr="00AD0006" w:rsidRDefault="00AD0006" w:rsidP="00AD0006">
      <w:pPr>
        <w:shd w:val="clear" w:color="auto" w:fill="FFFFFF"/>
        <w:adjustRightInd/>
        <w:snapToGrid/>
        <w:spacing w:line="336" w:lineRule="atLeast"/>
        <w:rPr>
          <w:rFonts w:ascii="宋体" w:eastAsia="宋体" w:hAnsi="宋体" w:cs="宋体"/>
          <w:color w:val="1D1D1D"/>
          <w:sz w:val="17"/>
          <w:szCs w:val="17"/>
        </w:rPr>
      </w:pP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二、 聘期待遇和支持经费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1、工作待遇。研究所将为“青年英才”候选人提供不少于100万元科研启动费，并在项目申请、人员配置等方面给予倾斜支持。到岗1年后，通过中国农科院择优支持评审者将由院里提供200万元科研启动费和100万元仪器设备费，为引进的“国家杰青”提供300万元科研启动费和300万元仪器设备费。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2、薪资待遇。研究所按照专业技术七级（副高）及以上专业技术职务提供相应工作条件，并享受在职人员的福利待遇。通过院择优支持评审者，除享受该岗位正式职工的福利、医疗等待遇外，还可再享受10万元/年的岗位补助（引进的“国家杰青”20万元/年）。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3、其他待遇。通过院择优支持评审者，按照100平米住房标准提供安家费补助或优先安排购买院所自建的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lastRenderedPageBreak/>
        <w:t>政策保障性住房。按照国家有关政策和所实际情况，协助解决户口迁入及其配偶的工作、子女入托和上学等生活问题。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三、 招聘程序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1.报名申请。全年受理报名，招满为止。应聘人员可于公告之日起，发送报名电子邮件到指定邮箱</w:t>
      </w:r>
      <w:bookmarkStart w:id="0" w:name="_GoBack"/>
      <w:bookmarkEnd w:id="0"/>
      <w:r w:rsidR="005F2766">
        <w:rPr>
          <w:rFonts w:ascii="宋体" w:eastAsia="宋体" w:hAnsi="宋体" w:cs="宋体"/>
          <w:color w:val="0000FF"/>
          <w:sz w:val="17"/>
          <w:szCs w:val="17"/>
        </w:rPr>
        <w:fldChar w:fldCharType="begin"/>
      </w:r>
      <w:r w:rsidR="008E4F95">
        <w:rPr>
          <w:rFonts w:ascii="宋体" w:eastAsia="宋体" w:hAnsi="宋体" w:cs="宋体"/>
          <w:color w:val="0000FF"/>
          <w:sz w:val="17"/>
          <w:szCs w:val="17"/>
        </w:rPr>
        <w:instrText xml:space="preserve"> HYPERLINK "mailto:</w:instrText>
      </w:r>
      <w:r w:rsidR="008E4F95" w:rsidRPr="00AD0006">
        <w:rPr>
          <w:rFonts w:ascii="宋体" w:eastAsia="宋体" w:hAnsi="宋体" w:cs="宋体" w:hint="eastAsia"/>
          <w:color w:val="0000FF"/>
          <w:sz w:val="17"/>
          <w:szCs w:val="17"/>
        </w:rPr>
        <w:instrText>jys</w:instrText>
      </w:r>
      <w:r w:rsidR="008E4F95">
        <w:rPr>
          <w:rFonts w:ascii="宋体" w:eastAsia="宋体" w:hAnsi="宋体" w:cs="宋体" w:hint="eastAsia"/>
          <w:color w:val="0000FF"/>
          <w:sz w:val="17"/>
          <w:szCs w:val="17"/>
        </w:rPr>
        <w:instrText>kyc</w:instrText>
      </w:r>
      <w:r w:rsidR="008E4F95" w:rsidRPr="00AD0006">
        <w:rPr>
          <w:rFonts w:ascii="宋体" w:eastAsia="宋体" w:hAnsi="宋体" w:cs="宋体" w:hint="eastAsia"/>
          <w:color w:val="0000FF"/>
          <w:sz w:val="17"/>
          <w:szCs w:val="17"/>
        </w:rPr>
        <w:instrText>@126.com</w:instrText>
      </w:r>
      <w:r w:rsidR="008E4F95">
        <w:rPr>
          <w:rFonts w:ascii="宋体" w:eastAsia="宋体" w:hAnsi="宋体" w:cs="宋体"/>
          <w:color w:val="0000FF"/>
          <w:sz w:val="17"/>
          <w:szCs w:val="17"/>
        </w:rPr>
        <w:instrText xml:space="preserve">" </w:instrText>
      </w:r>
      <w:r w:rsidR="005F2766">
        <w:rPr>
          <w:rFonts w:ascii="宋体" w:eastAsia="宋体" w:hAnsi="宋体" w:cs="宋体"/>
          <w:color w:val="0000FF"/>
          <w:sz w:val="17"/>
          <w:szCs w:val="17"/>
        </w:rPr>
        <w:fldChar w:fldCharType="separate"/>
      </w:r>
      <w:r w:rsidR="008E4F95" w:rsidRPr="00E028ED">
        <w:rPr>
          <w:rStyle w:val="a7"/>
          <w:rFonts w:ascii="宋体" w:eastAsia="宋体" w:hAnsi="宋体" w:cs="宋体" w:hint="eastAsia"/>
          <w:sz w:val="17"/>
          <w:szCs w:val="17"/>
        </w:rPr>
        <w:t>jyskyc@126.com</w:t>
      </w:r>
      <w:r w:rsidR="005F2766">
        <w:rPr>
          <w:rFonts w:ascii="宋体" w:eastAsia="宋体" w:hAnsi="宋体" w:cs="宋体"/>
          <w:color w:val="0000FF"/>
          <w:sz w:val="17"/>
          <w:szCs w:val="17"/>
        </w:rPr>
        <w:fldChar w:fldCharType="end"/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t>，并随附简历和应聘材料电子版。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2.资格审查。我所有关部门根据岗位所需条件对报名人员进行资格审查，并将通过资格审查的人选提交评委会。评委会确定面试人选，安排面试。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3.应聘答辩。我所统一组织面试评估，择优确定录用人选。 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4.确定人选。经研究所集体研究确定拟聘人选，选派专人进行考察，并在一定范围进行公示。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5.报院备案审核、签订管理协议。公示无异议后将相关材料报院备案，通过备案审核后双方签订《中国农业科学院“青年英才计划”管理协议》并办理相关聘用手续。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四、 应聘材料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1.《中国农业科学院深圳农业基因组研究所“青年英才计划”申请表》,表中须粘贴电子版近期1寸正面免冠照片。提交的材料务必详尽、真实。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2.学历学位证书、身份证（护照）、代表论文、著作、获奖证书或专利、基金等相关证明材料的复印件。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3.至少两封国内外相关领域专家推荐信，其中海外杰出青年人才候选人必须有一封国外相关领域专家推荐信。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五、 联系方式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单位地址：广东省深圳市大鹏新区鹏飞路7号，中国农业科学院农业基因组研究所，邮编：518120。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联系人：</w:t>
      </w:r>
      <w:r w:rsidR="008E4F95">
        <w:rPr>
          <w:rFonts w:ascii="宋体" w:eastAsia="宋体" w:hAnsi="宋体" w:cs="宋体" w:hint="eastAsia"/>
          <w:color w:val="1D1D1D"/>
          <w:sz w:val="17"/>
          <w:szCs w:val="17"/>
        </w:rPr>
        <w:t>李林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电话：0755-232501</w:t>
      </w:r>
      <w:r w:rsidR="00C21FFA">
        <w:rPr>
          <w:rFonts w:ascii="宋体" w:eastAsia="宋体" w:hAnsi="宋体" w:cs="宋体" w:hint="eastAsia"/>
          <w:color w:val="1D1D1D"/>
          <w:sz w:val="17"/>
          <w:szCs w:val="17"/>
        </w:rPr>
        <w:t>53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传真：0755-2325</w:t>
      </w:r>
      <w:r w:rsidR="00C21FFA">
        <w:rPr>
          <w:rFonts w:ascii="宋体" w:eastAsia="宋体" w:hAnsi="宋体" w:cs="宋体" w:hint="eastAsia"/>
          <w:color w:val="1D1D1D"/>
          <w:sz w:val="17"/>
          <w:szCs w:val="17"/>
        </w:rPr>
        <w:t>1430</w:t>
      </w:r>
      <w:r w:rsidRPr="00AD0006">
        <w:rPr>
          <w:rFonts w:ascii="宋体" w:eastAsia="宋体" w:hAnsi="宋体" w:cs="宋体" w:hint="eastAsia"/>
          <w:color w:val="1D1D1D"/>
          <w:sz w:val="17"/>
          <w:szCs w:val="17"/>
        </w:rPr>
        <w:br/>
        <w:t xml:space="preserve">　　邮箱：</w:t>
      </w:r>
      <w:hyperlink r:id="rId6" w:history="1">
        <w:r w:rsidRPr="00AD0006">
          <w:rPr>
            <w:rFonts w:ascii="宋体" w:eastAsia="宋体" w:hAnsi="宋体" w:cs="宋体" w:hint="eastAsia"/>
            <w:color w:val="0000FF"/>
            <w:sz w:val="17"/>
            <w:szCs w:val="17"/>
          </w:rPr>
          <w:t>jys</w:t>
        </w:r>
        <w:r w:rsidR="008E4F95">
          <w:rPr>
            <w:rFonts w:ascii="宋体" w:eastAsia="宋体" w:hAnsi="宋体" w:cs="宋体" w:hint="eastAsia"/>
            <w:color w:val="0000FF"/>
            <w:sz w:val="17"/>
            <w:szCs w:val="17"/>
          </w:rPr>
          <w:t>kyc@126.com</w:t>
        </w:r>
      </w:hyperlink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C25" w:rsidRDefault="00025C25" w:rsidP="008E4F95">
      <w:pPr>
        <w:spacing w:after="0"/>
      </w:pPr>
      <w:r>
        <w:separator/>
      </w:r>
    </w:p>
  </w:endnote>
  <w:endnote w:type="continuationSeparator" w:id="0">
    <w:p w:rsidR="00025C25" w:rsidRDefault="00025C25" w:rsidP="008E4F9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C25" w:rsidRDefault="00025C25" w:rsidP="008E4F95">
      <w:pPr>
        <w:spacing w:after="0"/>
      </w:pPr>
      <w:r>
        <w:separator/>
      </w:r>
    </w:p>
  </w:footnote>
  <w:footnote w:type="continuationSeparator" w:id="0">
    <w:p w:rsidR="00025C25" w:rsidRDefault="00025C25" w:rsidP="008E4F9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5C25"/>
    <w:rsid w:val="00323B43"/>
    <w:rsid w:val="003D37D8"/>
    <w:rsid w:val="00426133"/>
    <w:rsid w:val="004358AB"/>
    <w:rsid w:val="005F2766"/>
    <w:rsid w:val="008B7726"/>
    <w:rsid w:val="008E4F95"/>
    <w:rsid w:val="009F796C"/>
    <w:rsid w:val="00AD0006"/>
    <w:rsid w:val="00C21FFA"/>
    <w:rsid w:val="00D02140"/>
    <w:rsid w:val="00D17758"/>
    <w:rsid w:val="00D31D50"/>
    <w:rsid w:val="00E80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000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AD0006"/>
    <w:rPr>
      <w:b/>
      <w:bCs/>
    </w:rPr>
  </w:style>
  <w:style w:type="paragraph" w:styleId="a5">
    <w:name w:val="header"/>
    <w:basedOn w:val="a"/>
    <w:link w:val="Char"/>
    <w:uiPriority w:val="99"/>
    <w:unhideWhenUsed/>
    <w:rsid w:val="008E4F9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E4F95"/>
    <w:rPr>
      <w:rFonts w:ascii="Tahoma" w:hAnsi="Tahoma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E4F9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E4F95"/>
    <w:rPr>
      <w:rFonts w:ascii="Tahoma" w:hAnsi="Tahoma"/>
      <w:sz w:val="18"/>
      <w:szCs w:val="18"/>
    </w:rPr>
  </w:style>
  <w:style w:type="character" w:styleId="a7">
    <w:name w:val="Hyperlink"/>
    <w:basedOn w:val="a0"/>
    <w:uiPriority w:val="99"/>
    <w:unhideWhenUsed/>
    <w:rsid w:val="008E4F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000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AD0006"/>
    <w:rPr>
      <w:b/>
      <w:bCs/>
    </w:rPr>
  </w:style>
  <w:style w:type="paragraph" w:styleId="a5">
    <w:name w:val="header"/>
    <w:basedOn w:val="a"/>
    <w:link w:val="Char"/>
    <w:uiPriority w:val="99"/>
    <w:unhideWhenUsed/>
    <w:rsid w:val="008E4F9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E4F95"/>
    <w:rPr>
      <w:rFonts w:ascii="Tahoma" w:hAnsi="Tahoma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E4F9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E4F95"/>
    <w:rPr>
      <w:rFonts w:ascii="Tahoma" w:hAnsi="Tahoma"/>
      <w:sz w:val="18"/>
      <w:szCs w:val="18"/>
    </w:rPr>
  </w:style>
  <w:style w:type="character" w:styleId="a7">
    <w:name w:val="Hyperlink"/>
    <w:basedOn w:val="a0"/>
    <w:uiPriority w:val="99"/>
    <w:unhideWhenUsed/>
    <w:rsid w:val="008E4F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3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0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80828">
                          <w:marLeft w:val="12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80717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240841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1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ys_renshi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zhangli</dc:creator>
  <cp:lastModifiedBy>zhangli</cp:lastModifiedBy>
  <cp:revision>3</cp:revision>
  <dcterms:created xsi:type="dcterms:W3CDTF">2015-04-17T06:03:00Z</dcterms:created>
  <dcterms:modified xsi:type="dcterms:W3CDTF">2015-04-17T06:30:00Z</dcterms:modified>
</cp:coreProperties>
</file>